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4D48" w14:textId="306ADE01" w:rsidR="002653DD" w:rsidRDefault="002653DD" w:rsidP="000507F9">
      <w:pPr>
        <w:jc w:val="center"/>
        <w:rPr>
          <w:b/>
          <w:bCs/>
          <w:sz w:val="40"/>
          <w:szCs w:val="40"/>
        </w:rPr>
      </w:pPr>
    </w:p>
    <w:p w14:paraId="54FF59AD" w14:textId="77777777" w:rsidR="00CC6501" w:rsidRDefault="00AE7102" w:rsidP="00357D1D">
      <w:pPr>
        <w:spacing w:after="0" w:line="240" w:lineRule="auto"/>
        <w:jc w:val="center"/>
        <w:rPr>
          <w:sz w:val="24"/>
          <w:szCs w:val="24"/>
        </w:rPr>
      </w:pPr>
      <w:r w:rsidRPr="00AE7102">
        <w:rPr>
          <w:sz w:val="24"/>
          <w:szCs w:val="24"/>
        </w:rPr>
        <w:t>25 de noviembre de 202</w:t>
      </w:r>
      <w:r w:rsidR="00CC6501">
        <w:rPr>
          <w:sz w:val="24"/>
          <w:szCs w:val="24"/>
        </w:rPr>
        <w:t>3</w:t>
      </w:r>
    </w:p>
    <w:p w14:paraId="3D625536" w14:textId="675C24DE" w:rsidR="00AE7102" w:rsidRPr="00AE7102" w:rsidRDefault="00AE7102" w:rsidP="00357D1D">
      <w:pPr>
        <w:spacing w:after="0" w:line="240" w:lineRule="auto"/>
        <w:jc w:val="center"/>
        <w:rPr>
          <w:sz w:val="24"/>
          <w:szCs w:val="24"/>
        </w:rPr>
      </w:pPr>
      <w:r w:rsidRPr="00AE7102">
        <w:rPr>
          <w:sz w:val="24"/>
          <w:szCs w:val="24"/>
        </w:rPr>
        <w:t>Día Internacional de la Eliminación de la Violencia contra la Mujer</w:t>
      </w:r>
    </w:p>
    <w:p w14:paraId="0A0F6B68" w14:textId="77777777" w:rsidR="00357D1D" w:rsidRDefault="00357D1D" w:rsidP="00357D1D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63F6178A" w14:textId="18EE53BE" w:rsidR="000507F9" w:rsidRDefault="000507F9" w:rsidP="00357D1D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2653DD">
        <w:rPr>
          <w:b/>
          <w:bCs/>
          <w:sz w:val="40"/>
          <w:szCs w:val="40"/>
        </w:rPr>
        <w:t xml:space="preserve">MANIFIESTO </w:t>
      </w:r>
    </w:p>
    <w:p w14:paraId="75A84DE2" w14:textId="77777777" w:rsidR="00AF1B33" w:rsidRPr="002653DD" w:rsidRDefault="00AF1B33" w:rsidP="00357D1D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425DD3D1" w14:textId="2111544A" w:rsidR="002653DD" w:rsidRDefault="002653DD" w:rsidP="00357D1D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2653DD">
        <w:rPr>
          <w:b/>
          <w:bCs/>
          <w:sz w:val="40"/>
          <w:szCs w:val="40"/>
        </w:rPr>
        <w:t>‘Yo decido’</w:t>
      </w:r>
    </w:p>
    <w:p w14:paraId="306EFEE1" w14:textId="77777777" w:rsidR="00357D1D" w:rsidRPr="000507F9" w:rsidRDefault="00357D1D" w:rsidP="00357D1D">
      <w:pPr>
        <w:spacing w:after="0" w:line="240" w:lineRule="auto"/>
        <w:jc w:val="center"/>
        <w:rPr>
          <w:b/>
          <w:bCs/>
        </w:rPr>
      </w:pPr>
    </w:p>
    <w:p w14:paraId="43B9A45E" w14:textId="020DEFEF" w:rsidR="006C0525" w:rsidRPr="006C0525" w:rsidRDefault="00C64605" w:rsidP="006C05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60 millones de </w:t>
      </w:r>
      <w:r w:rsidR="006C0525" w:rsidRPr="006C0525">
        <w:rPr>
          <w:sz w:val="24"/>
          <w:szCs w:val="24"/>
        </w:rPr>
        <w:t xml:space="preserve">mujeres </w:t>
      </w:r>
      <w:r w:rsidR="00B87D1B">
        <w:rPr>
          <w:sz w:val="24"/>
          <w:szCs w:val="24"/>
        </w:rPr>
        <w:t xml:space="preserve">y niñas </w:t>
      </w:r>
      <w:r>
        <w:rPr>
          <w:sz w:val="24"/>
          <w:szCs w:val="24"/>
        </w:rPr>
        <w:t xml:space="preserve">de la Unión Europea vivimos </w:t>
      </w:r>
      <w:r w:rsidR="006C0525" w:rsidRPr="006C0525">
        <w:rPr>
          <w:sz w:val="24"/>
          <w:szCs w:val="24"/>
        </w:rPr>
        <w:t xml:space="preserve">con </w:t>
      </w:r>
      <w:r>
        <w:rPr>
          <w:sz w:val="24"/>
          <w:szCs w:val="24"/>
        </w:rPr>
        <w:t xml:space="preserve">una </w:t>
      </w:r>
      <w:r w:rsidR="006C0525" w:rsidRPr="006C0525">
        <w:rPr>
          <w:sz w:val="24"/>
          <w:szCs w:val="24"/>
        </w:rPr>
        <w:t xml:space="preserve">discapacidad </w:t>
      </w:r>
      <w:r>
        <w:rPr>
          <w:sz w:val="24"/>
          <w:szCs w:val="24"/>
        </w:rPr>
        <w:t>(</w:t>
      </w:r>
      <w:r w:rsidR="006C0525" w:rsidRPr="006C0525">
        <w:rPr>
          <w:sz w:val="24"/>
          <w:szCs w:val="24"/>
        </w:rPr>
        <w:t xml:space="preserve">el 25,9% de la población </w:t>
      </w:r>
      <w:r>
        <w:rPr>
          <w:sz w:val="24"/>
          <w:szCs w:val="24"/>
        </w:rPr>
        <w:t xml:space="preserve">femenina) y afrontamos </w:t>
      </w:r>
      <w:r w:rsidR="006C0525" w:rsidRPr="006C0525">
        <w:rPr>
          <w:sz w:val="24"/>
          <w:szCs w:val="24"/>
        </w:rPr>
        <w:t>una discriminación múltiple e interseccional en todos los ámbitos de la vida.</w:t>
      </w:r>
    </w:p>
    <w:p w14:paraId="0663EA11" w14:textId="77777777" w:rsidR="007C1E2C" w:rsidRDefault="00C64605" w:rsidP="000507F9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0507F9" w:rsidRPr="000507F9">
        <w:rPr>
          <w:sz w:val="24"/>
          <w:szCs w:val="24"/>
        </w:rPr>
        <w:t xml:space="preserve">l respeto de la dignidad inherente, la autonomía individual, incluida la libertad de tomar las propias decisiones, así como </w:t>
      </w:r>
      <w:r w:rsidR="00EC781C">
        <w:rPr>
          <w:sz w:val="24"/>
          <w:szCs w:val="24"/>
        </w:rPr>
        <w:t xml:space="preserve">la </w:t>
      </w:r>
      <w:r w:rsidR="00855196">
        <w:rPr>
          <w:sz w:val="24"/>
          <w:szCs w:val="24"/>
        </w:rPr>
        <w:t xml:space="preserve">capacidad jurídica, </w:t>
      </w:r>
      <w:r>
        <w:rPr>
          <w:sz w:val="24"/>
          <w:szCs w:val="24"/>
        </w:rPr>
        <w:t xml:space="preserve">son principios </w:t>
      </w:r>
      <w:r w:rsidR="00EC781C">
        <w:rPr>
          <w:sz w:val="24"/>
          <w:szCs w:val="24"/>
        </w:rPr>
        <w:t xml:space="preserve">fundamentales </w:t>
      </w:r>
      <w:r>
        <w:rPr>
          <w:sz w:val="24"/>
          <w:szCs w:val="24"/>
        </w:rPr>
        <w:t>que no se garantizan</w:t>
      </w:r>
      <w:r w:rsidR="00473523">
        <w:rPr>
          <w:sz w:val="24"/>
          <w:szCs w:val="24"/>
        </w:rPr>
        <w:t xml:space="preserve">. Como consecuencia, </w:t>
      </w:r>
      <w:r>
        <w:rPr>
          <w:sz w:val="24"/>
          <w:szCs w:val="24"/>
        </w:rPr>
        <w:t xml:space="preserve">no </w:t>
      </w:r>
      <w:r w:rsidR="00473523">
        <w:rPr>
          <w:sz w:val="24"/>
          <w:szCs w:val="24"/>
        </w:rPr>
        <w:t xml:space="preserve">podemos </w:t>
      </w:r>
      <w:r>
        <w:rPr>
          <w:sz w:val="24"/>
          <w:szCs w:val="24"/>
        </w:rPr>
        <w:t xml:space="preserve">ejercer </w:t>
      </w:r>
      <w:r w:rsidR="000507F9" w:rsidRPr="000507F9">
        <w:rPr>
          <w:sz w:val="24"/>
          <w:szCs w:val="24"/>
        </w:rPr>
        <w:t xml:space="preserve">todos los derechos humanos y libertades fundamentales </w:t>
      </w:r>
      <w:r w:rsidR="00473523">
        <w:rPr>
          <w:sz w:val="24"/>
          <w:szCs w:val="24"/>
        </w:rPr>
        <w:t>en pie de igualdad con las demás personas</w:t>
      </w:r>
      <w:r w:rsidR="00E022F0">
        <w:rPr>
          <w:sz w:val="24"/>
          <w:szCs w:val="24"/>
        </w:rPr>
        <w:t>.</w:t>
      </w:r>
    </w:p>
    <w:p w14:paraId="71C2EBEC" w14:textId="77777777" w:rsidR="006D3F64" w:rsidRDefault="000507F9" w:rsidP="0061501E">
      <w:pPr>
        <w:jc w:val="both"/>
        <w:rPr>
          <w:sz w:val="24"/>
          <w:szCs w:val="24"/>
        </w:rPr>
      </w:pPr>
      <w:r w:rsidRPr="000507F9">
        <w:rPr>
          <w:sz w:val="24"/>
          <w:szCs w:val="24"/>
        </w:rPr>
        <w:t xml:space="preserve">A pesar de </w:t>
      </w:r>
      <w:r w:rsidR="007C1E2C">
        <w:rPr>
          <w:sz w:val="24"/>
          <w:szCs w:val="24"/>
        </w:rPr>
        <w:t xml:space="preserve">que todos los países de la Unión Europea han ratificado </w:t>
      </w:r>
      <w:r w:rsidR="00E022F0">
        <w:rPr>
          <w:sz w:val="24"/>
          <w:szCs w:val="24"/>
        </w:rPr>
        <w:t>los tratados de Naciones Unidas sobre los derechos de las mujeres (CEDAW) y sobre los derechos de las personas con discapacidad (CRPD)</w:t>
      </w:r>
      <w:r w:rsidR="007C1E2C">
        <w:rPr>
          <w:sz w:val="24"/>
          <w:szCs w:val="24"/>
        </w:rPr>
        <w:t>, muchos E</w:t>
      </w:r>
      <w:r w:rsidRPr="000507F9">
        <w:rPr>
          <w:sz w:val="24"/>
          <w:szCs w:val="24"/>
        </w:rPr>
        <w:t xml:space="preserve">stados han arbitrado medidas legales </w:t>
      </w:r>
      <w:r w:rsidR="007C1E2C">
        <w:rPr>
          <w:sz w:val="24"/>
          <w:szCs w:val="24"/>
        </w:rPr>
        <w:t xml:space="preserve">que nos </w:t>
      </w:r>
      <w:r w:rsidR="006D3F64">
        <w:rPr>
          <w:sz w:val="24"/>
          <w:szCs w:val="24"/>
        </w:rPr>
        <w:t xml:space="preserve">despojan </w:t>
      </w:r>
      <w:r w:rsidRPr="000507F9">
        <w:rPr>
          <w:sz w:val="24"/>
          <w:szCs w:val="24"/>
        </w:rPr>
        <w:t xml:space="preserve">de esa capacidad para ejercer </w:t>
      </w:r>
      <w:r w:rsidRPr="00AE7102">
        <w:rPr>
          <w:sz w:val="24"/>
          <w:szCs w:val="24"/>
        </w:rPr>
        <w:t>nuestros</w:t>
      </w:r>
      <w:r w:rsidRPr="000507F9">
        <w:rPr>
          <w:sz w:val="24"/>
          <w:szCs w:val="24"/>
        </w:rPr>
        <w:t xml:space="preserve"> derechos y poder tomar decisiones sobre </w:t>
      </w:r>
      <w:r w:rsidRPr="00AE7102">
        <w:rPr>
          <w:sz w:val="24"/>
          <w:szCs w:val="24"/>
        </w:rPr>
        <w:t>nuestras</w:t>
      </w:r>
      <w:r w:rsidRPr="000507F9">
        <w:rPr>
          <w:sz w:val="24"/>
          <w:szCs w:val="24"/>
        </w:rPr>
        <w:t xml:space="preserve"> propias vidas.</w:t>
      </w:r>
    </w:p>
    <w:p w14:paraId="0146C514" w14:textId="74A6521E" w:rsidR="0038755F" w:rsidRDefault="00F95166" w:rsidP="0061501E">
      <w:pPr>
        <w:jc w:val="both"/>
        <w:rPr>
          <w:sz w:val="24"/>
          <w:szCs w:val="24"/>
        </w:rPr>
      </w:pPr>
      <w:r w:rsidRPr="000507F9">
        <w:rPr>
          <w:sz w:val="24"/>
          <w:szCs w:val="24"/>
        </w:rPr>
        <w:t xml:space="preserve">La denegación histórica y sistemática del derecho a tomar </w:t>
      </w:r>
      <w:r w:rsidRPr="00AE7102">
        <w:rPr>
          <w:sz w:val="24"/>
          <w:szCs w:val="24"/>
        </w:rPr>
        <w:t>nuestras</w:t>
      </w:r>
      <w:r w:rsidRPr="000507F9">
        <w:rPr>
          <w:sz w:val="24"/>
          <w:szCs w:val="24"/>
        </w:rPr>
        <w:t xml:space="preserve"> propias decisiones es un reflejo de los estereotipos discriminatorios y nocivos contra </w:t>
      </w:r>
      <w:r w:rsidR="006D3F64">
        <w:rPr>
          <w:sz w:val="24"/>
          <w:szCs w:val="24"/>
        </w:rPr>
        <w:t xml:space="preserve">las mujeres y niñas con discapacidad que pone </w:t>
      </w:r>
      <w:r w:rsidRPr="00AE7102">
        <w:rPr>
          <w:sz w:val="24"/>
          <w:szCs w:val="24"/>
        </w:rPr>
        <w:t xml:space="preserve">en </w:t>
      </w:r>
      <w:r w:rsidRPr="000507F9">
        <w:rPr>
          <w:sz w:val="24"/>
          <w:szCs w:val="24"/>
        </w:rPr>
        <w:t xml:space="preserve">evidencia la incapacidad de </w:t>
      </w:r>
      <w:r w:rsidR="00A63343">
        <w:rPr>
          <w:sz w:val="24"/>
          <w:szCs w:val="24"/>
        </w:rPr>
        <w:t xml:space="preserve">los gobiernos, de </w:t>
      </w:r>
      <w:r w:rsidRPr="000507F9">
        <w:rPr>
          <w:sz w:val="24"/>
          <w:szCs w:val="24"/>
        </w:rPr>
        <w:t>la sociedad y</w:t>
      </w:r>
      <w:r w:rsidR="006D3F64">
        <w:rPr>
          <w:sz w:val="24"/>
          <w:szCs w:val="24"/>
        </w:rPr>
        <w:t>,</w:t>
      </w:r>
      <w:r w:rsidRPr="000507F9">
        <w:rPr>
          <w:sz w:val="24"/>
          <w:szCs w:val="24"/>
        </w:rPr>
        <w:t xml:space="preserve"> en muchos casos hasta de las familias, de comprender y respetar </w:t>
      </w:r>
      <w:r w:rsidRPr="00AE7102">
        <w:rPr>
          <w:sz w:val="24"/>
          <w:szCs w:val="24"/>
        </w:rPr>
        <w:t>nuestra</w:t>
      </w:r>
      <w:r w:rsidRPr="000507F9">
        <w:rPr>
          <w:sz w:val="24"/>
          <w:szCs w:val="24"/>
        </w:rPr>
        <w:t xml:space="preserve"> dignidad como mujeres y niñas, en suma.</w:t>
      </w:r>
      <w:r w:rsidR="0038755F">
        <w:rPr>
          <w:sz w:val="24"/>
          <w:szCs w:val="24"/>
        </w:rPr>
        <w:t xml:space="preserve"> </w:t>
      </w:r>
      <w:r w:rsidR="002E71DB">
        <w:rPr>
          <w:sz w:val="24"/>
          <w:szCs w:val="24"/>
        </w:rPr>
        <w:t xml:space="preserve">Estas restricciones contrarias a los derechos humanos, disfrazadas </w:t>
      </w:r>
      <w:r w:rsidR="0061501E">
        <w:rPr>
          <w:sz w:val="24"/>
          <w:szCs w:val="24"/>
        </w:rPr>
        <w:t xml:space="preserve">de </w:t>
      </w:r>
      <w:r w:rsidR="002E71DB">
        <w:rPr>
          <w:sz w:val="24"/>
          <w:szCs w:val="24"/>
        </w:rPr>
        <w:t xml:space="preserve">mecanismos de protección, </w:t>
      </w:r>
      <w:r w:rsidR="00A63343">
        <w:rPr>
          <w:sz w:val="24"/>
          <w:szCs w:val="24"/>
        </w:rPr>
        <w:t xml:space="preserve">son formas de </w:t>
      </w:r>
      <w:r w:rsidR="002E71DB">
        <w:rPr>
          <w:sz w:val="24"/>
          <w:szCs w:val="24"/>
        </w:rPr>
        <w:t xml:space="preserve">violencia </w:t>
      </w:r>
      <w:r w:rsidR="00A63343">
        <w:rPr>
          <w:sz w:val="24"/>
          <w:szCs w:val="24"/>
        </w:rPr>
        <w:t xml:space="preserve">machista y </w:t>
      </w:r>
      <w:r w:rsidR="002E71DB">
        <w:rPr>
          <w:sz w:val="24"/>
          <w:szCs w:val="24"/>
        </w:rPr>
        <w:t>capacitista contra nosotras.</w:t>
      </w:r>
    </w:p>
    <w:p w14:paraId="18A8E165" w14:textId="11A4FB3B" w:rsidR="0061501E" w:rsidRPr="000507F9" w:rsidRDefault="0061501E" w:rsidP="0061501E">
      <w:pPr>
        <w:jc w:val="both"/>
        <w:rPr>
          <w:sz w:val="24"/>
          <w:szCs w:val="24"/>
        </w:rPr>
      </w:pPr>
      <w:r>
        <w:rPr>
          <w:sz w:val="24"/>
          <w:szCs w:val="24"/>
        </w:rPr>
        <w:t>En virtud de estos procedimientos denegatorios de nuestra dignidad muchas de nosotras hemos perdido la custodia de nuestras hijas e hijos y</w:t>
      </w:r>
      <w:r w:rsidR="002E71DB">
        <w:rPr>
          <w:sz w:val="24"/>
          <w:szCs w:val="24"/>
        </w:rPr>
        <w:t xml:space="preserve"> </w:t>
      </w:r>
      <w:r>
        <w:rPr>
          <w:sz w:val="24"/>
          <w:szCs w:val="24"/>
        </w:rPr>
        <w:t>nos hemos sentido amedrentadas por nuestros maltratadores ante la amenaza de ser incapacitadas legalmente, de ser anuladas como ciudadanas.</w:t>
      </w:r>
    </w:p>
    <w:p w14:paraId="0928152A" w14:textId="13033E0D" w:rsidR="000507F9" w:rsidRDefault="000507F9" w:rsidP="000507F9">
      <w:pPr>
        <w:jc w:val="both"/>
        <w:rPr>
          <w:sz w:val="24"/>
          <w:szCs w:val="24"/>
        </w:rPr>
      </w:pPr>
      <w:r w:rsidRPr="000507F9">
        <w:rPr>
          <w:sz w:val="24"/>
          <w:szCs w:val="24"/>
        </w:rPr>
        <w:t xml:space="preserve">En la práctica, esto supone ignorar </w:t>
      </w:r>
      <w:r w:rsidRPr="00AE7102">
        <w:rPr>
          <w:sz w:val="24"/>
          <w:szCs w:val="24"/>
        </w:rPr>
        <w:t>nuestras</w:t>
      </w:r>
      <w:r w:rsidRPr="000507F9">
        <w:rPr>
          <w:sz w:val="24"/>
          <w:szCs w:val="24"/>
        </w:rPr>
        <w:t xml:space="preserve"> opiniones </w:t>
      </w:r>
      <w:r w:rsidRPr="00AE7102">
        <w:rPr>
          <w:sz w:val="24"/>
          <w:szCs w:val="24"/>
        </w:rPr>
        <w:t xml:space="preserve">como mujeres </w:t>
      </w:r>
      <w:r w:rsidRPr="000507F9">
        <w:rPr>
          <w:sz w:val="24"/>
          <w:szCs w:val="24"/>
        </w:rPr>
        <w:t xml:space="preserve">con discapacidad y sustituir </w:t>
      </w:r>
      <w:r w:rsidRPr="00AE7102">
        <w:rPr>
          <w:sz w:val="24"/>
          <w:szCs w:val="24"/>
        </w:rPr>
        <w:t>nuestras</w:t>
      </w:r>
      <w:r w:rsidRPr="000507F9">
        <w:rPr>
          <w:sz w:val="24"/>
          <w:szCs w:val="24"/>
        </w:rPr>
        <w:t xml:space="preserve"> decisiones por las de terceras personas, incluidas aquellas que ejercen de representantes legales, proveedores de servicios, tutores, tutoras y miembros de la familia. </w:t>
      </w:r>
      <w:r w:rsidR="0061501E">
        <w:rPr>
          <w:sz w:val="24"/>
          <w:szCs w:val="24"/>
        </w:rPr>
        <w:t>No se puede imaginar una forma de violencia más cruel.</w:t>
      </w:r>
    </w:p>
    <w:p w14:paraId="7E702B86" w14:textId="30429EDE" w:rsidR="0038755F" w:rsidRDefault="0038755F" w:rsidP="000507F9">
      <w:pPr>
        <w:jc w:val="both"/>
        <w:rPr>
          <w:sz w:val="24"/>
          <w:szCs w:val="24"/>
        </w:rPr>
      </w:pPr>
    </w:p>
    <w:p w14:paraId="06D56B2A" w14:textId="77777777" w:rsidR="0038755F" w:rsidRPr="000507F9" w:rsidRDefault="0038755F" w:rsidP="000507F9">
      <w:pPr>
        <w:jc w:val="both"/>
        <w:rPr>
          <w:sz w:val="24"/>
          <w:szCs w:val="24"/>
        </w:rPr>
      </w:pPr>
    </w:p>
    <w:p w14:paraId="22E8A4C4" w14:textId="77777777" w:rsidR="00AF1B33" w:rsidRDefault="00AF1B33" w:rsidP="0034040A">
      <w:pPr>
        <w:jc w:val="both"/>
        <w:rPr>
          <w:sz w:val="24"/>
          <w:szCs w:val="24"/>
        </w:rPr>
      </w:pPr>
    </w:p>
    <w:p w14:paraId="5AC81A36" w14:textId="20C439C3" w:rsidR="00B5381F" w:rsidRDefault="000507F9" w:rsidP="0034040A">
      <w:pPr>
        <w:jc w:val="both"/>
        <w:rPr>
          <w:b/>
          <w:bCs/>
          <w:sz w:val="24"/>
          <w:szCs w:val="24"/>
        </w:rPr>
      </w:pPr>
      <w:r w:rsidRPr="00AE7102">
        <w:rPr>
          <w:sz w:val="24"/>
          <w:szCs w:val="24"/>
        </w:rPr>
        <w:t xml:space="preserve">Por todo ello, en este 25 de noviembre, las mujeres </w:t>
      </w:r>
      <w:r w:rsidR="001E62B6">
        <w:rPr>
          <w:sz w:val="24"/>
          <w:szCs w:val="24"/>
        </w:rPr>
        <w:t xml:space="preserve">y niñas </w:t>
      </w:r>
      <w:r w:rsidRPr="00AE7102">
        <w:rPr>
          <w:sz w:val="24"/>
          <w:szCs w:val="24"/>
        </w:rPr>
        <w:t xml:space="preserve">con discapacidad europeas </w:t>
      </w:r>
      <w:r w:rsidR="00422BBC" w:rsidRPr="00AE7102">
        <w:rPr>
          <w:b/>
          <w:bCs/>
          <w:sz w:val="24"/>
          <w:szCs w:val="24"/>
        </w:rPr>
        <w:t>EXIGIMOS</w:t>
      </w:r>
      <w:r w:rsidR="00B5381F">
        <w:rPr>
          <w:b/>
          <w:bCs/>
          <w:sz w:val="24"/>
          <w:szCs w:val="24"/>
        </w:rPr>
        <w:t>:</w:t>
      </w:r>
    </w:p>
    <w:p w14:paraId="12FDEEA6" w14:textId="6B9F1F7D" w:rsidR="0037797A" w:rsidRDefault="000976E6" w:rsidP="00B53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087D12" w:rsidRPr="0034040A">
        <w:rPr>
          <w:sz w:val="24"/>
          <w:szCs w:val="24"/>
        </w:rPr>
        <w:t>Que</w:t>
      </w:r>
      <w:r w:rsidR="001E62B6" w:rsidRPr="0034040A">
        <w:rPr>
          <w:sz w:val="24"/>
          <w:szCs w:val="24"/>
        </w:rPr>
        <w:t xml:space="preserve"> </w:t>
      </w:r>
      <w:r w:rsidR="00087D12" w:rsidRPr="0034040A">
        <w:rPr>
          <w:sz w:val="24"/>
          <w:szCs w:val="24"/>
        </w:rPr>
        <w:t xml:space="preserve">se ponga en marcha una Macroencuesta </w:t>
      </w:r>
      <w:r w:rsidR="001E62B6" w:rsidRPr="0034040A">
        <w:rPr>
          <w:sz w:val="24"/>
          <w:szCs w:val="24"/>
        </w:rPr>
        <w:t xml:space="preserve">europea </w:t>
      </w:r>
      <w:r w:rsidR="00087D12" w:rsidRPr="0034040A">
        <w:rPr>
          <w:sz w:val="24"/>
          <w:szCs w:val="24"/>
        </w:rPr>
        <w:t xml:space="preserve">específica sobre la violencia de la que somos objeto las mujeres y niñas con discapacidad, </w:t>
      </w:r>
      <w:r w:rsidR="0061501E" w:rsidRPr="0034040A">
        <w:rPr>
          <w:sz w:val="24"/>
          <w:szCs w:val="24"/>
        </w:rPr>
        <w:t xml:space="preserve">que tome en consideración como forma de violencia </w:t>
      </w:r>
      <w:r w:rsidR="00475732" w:rsidRPr="0034040A">
        <w:rPr>
          <w:sz w:val="24"/>
          <w:szCs w:val="24"/>
        </w:rPr>
        <w:t xml:space="preserve">machista y capacitista </w:t>
      </w:r>
      <w:r w:rsidR="0061501E" w:rsidRPr="0034040A">
        <w:rPr>
          <w:sz w:val="24"/>
          <w:szCs w:val="24"/>
        </w:rPr>
        <w:t>las restricciones a tomar nuestras propias decisiones.</w:t>
      </w:r>
    </w:p>
    <w:p w14:paraId="145CB144" w14:textId="45AD054D" w:rsidR="00200CC0" w:rsidRDefault="000976E6" w:rsidP="008F15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37797A" w:rsidRPr="00AE7102">
        <w:rPr>
          <w:sz w:val="24"/>
          <w:szCs w:val="24"/>
        </w:rPr>
        <w:t xml:space="preserve">La efectiva aplicación en las políticas de la </w:t>
      </w:r>
      <w:r w:rsidR="0037797A">
        <w:rPr>
          <w:sz w:val="24"/>
          <w:szCs w:val="24"/>
        </w:rPr>
        <w:t xml:space="preserve">Unión Europea </w:t>
      </w:r>
      <w:r w:rsidR="0037797A" w:rsidRPr="00AE7102">
        <w:rPr>
          <w:sz w:val="24"/>
          <w:szCs w:val="24"/>
        </w:rPr>
        <w:t>de las prescripciones normativas contenidas en el Convenio del Consejo de Europa sobre prevención y lucha contra la violencia contra las mujeres y la violencia doméstica (Convenio de Estambul</w:t>
      </w:r>
      <w:r w:rsidR="0037797A">
        <w:rPr>
          <w:sz w:val="24"/>
          <w:szCs w:val="24"/>
        </w:rPr>
        <w:t>).</w:t>
      </w:r>
    </w:p>
    <w:p w14:paraId="741DC6D4" w14:textId="40F2E253" w:rsidR="008F15DE" w:rsidRDefault="000976E6" w:rsidP="008F15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087D12" w:rsidRPr="00B5381F">
        <w:rPr>
          <w:sz w:val="24"/>
          <w:szCs w:val="24"/>
        </w:rPr>
        <w:t xml:space="preserve">Que se garantice </w:t>
      </w:r>
      <w:r w:rsidR="00B010E5">
        <w:rPr>
          <w:sz w:val="24"/>
          <w:szCs w:val="24"/>
        </w:rPr>
        <w:t xml:space="preserve">en todos los países de la Unión Europea </w:t>
      </w:r>
      <w:r w:rsidR="00087D12" w:rsidRPr="00B5381F">
        <w:rPr>
          <w:sz w:val="24"/>
          <w:szCs w:val="24"/>
        </w:rPr>
        <w:t>la accesibilidad universal</w:t>
      </w:r>
      <w:r w:rsidR="00475732" w:rsidRPr="00B5381F">
        <w:rPr>
          <w:sz w:val="24"/>
          <w:szCs w:val="24"/>
        </w:rPr>
        <w:t>, incluyendo cualquier tipo de apoyo que sea necesario para la toma de decisiones</w:t>
      </w:r>
      <w:r w:rsidR="00B010E5">
        <w:rPr>
          <w:sz w:val="24"/>
          <w:szCs w:val="24"/>
        </w:rPr>
        <w:t xml:space="preserve"> de las mujeres y niñas con discapacidad</w:t>
      </w:r>
      <w:r w:rsidR="00475732" w:rsidRPr="00B5381F">
        <w:rPr>
          <w:sz w:val="24"/>
          <w:szCs w:val="24"/>
        </w:rPr>
        <w:t xml:space="preserve">, </w:t>
      </w:r>
      <w:r w:rsidR="009E391A" w:rsidRPr="00B5381F">
        <w:rPr>
          <w:sz w:val="24"/>
          <w:szCs w:val="24"/>
        </w:rPr>
        <w:t>en todos</w:t>
      </w:r>
      <w:r w:rsidR="00087D12" w:rsidRPr="00B5381F">
        <w:rPr>
          <w:sz w:val="24"/>
          <w:szCs w:val="24"/>
        </w:rPr>
        <w:t xml:space="preserve"> los centros y servicios de atención a mujeres víctimas de violencia de género, de los juzgados y de las campañas y materiales informativos de sensibilización</w:t>
      </w:r>
      <w:r w:rsidR="008F15DE">
        <w:rPr>
          <w:sz w:val="24"/>
          <w:szCs w:val="24"/>
        </w:rPr>
        <w:t>.</w:t>
      </w:r>
    </w:p>
    <w:p w14:paraId="47C89585" w14:textId="2394A420" w:rsidR="008F15DE" w:rsidRDefault="000976E6" w:rsidP="008F15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087D12" w:rsidRPr="008F15DE">
        <w:rPr>
          <w:sz w:val="24"/>
          <w:szCs w:val="24"/>
        </w:rPr>
        <w:t>Que se garantice el acceso a la justicia</w:t>
      </w:r>
      <w:r w:rsidR="008F15DE">
        <w:rPr>
          <w:sz w:val="24"/>
          <w:szCs w:val="24"/>
        </w:rPr>
        <w:t xml:space="preserve"> de las mujeres y niñas con discapacidad</w:t>
      </w:r>
      <w:r w:rsidR="00087D12" w:rsidRPr="008F15DE">
        <w:rPr>
          <w:sz w:val="24"/>
          <w:szCs w:val="24"/>
        </w:rPr>
        <w:t xml:space="preserve">, incluyendo la </w:t>
      </w:r>
      <w:r w:rsidR="008F15DE">
        <w:rPr>
          <w:sz w:val="24"/>
          <w:szCs w:val="24"/>
        </w:rPr>
        <w:t xml:space="preserve">asistencia </w:t>
      </w:r>
      <w:r w:rsidR="00087D12" w:rsidRPr="008F15DE">
        <w:rPr>
          <w:sz w:val="24"/>
          <w:szCs w:val="24"/>
        </w:rPr>
        <w:t>legal gratuita, asegurando la plena accesibilidad de todas las garantías procesales, contemplando ajustes de procedimiento adecuados a la edad, el acceso a la información y a la comunicación, a la asistencia humana y a productos y tecnologías de apoyo que elija</w:t>
      </w:r>
      <w:r w:rsidR="009E391A" w:rsidRPr="008F15DE">
        <w:rPr>
          <w:sz w:val="24"/>
          <w:szCs w:val="24"/>
        </w:rPr>
        <w:t>mos</w:t>
      </w:r>
      <w:r w:rsidR="00087D12" w:rsidRPr="008F15DE">
        <w:rPr>
          <w:sz w:val="24"/>
          <w:szCs w:val="24"/>
        </w:rPr>
        <w:t xml:space="preserve"> las mujeres con discapacidad en </w:t>
      </w:r>
      <w:r w:rsidR="009E391A" w:rsidRPr="008F15DE">
        <w:rPr>
          <w:sz w:val="24"/>
          <w:szCs w:val="24"/>
        </w:rPr>
        <w:t>nuestra</w:t>
      </w:r>
      <w:r w:rsidR="00087D12" w:rsidRPr="008F15DE">
        <w:rPr>
          <w:sz w:val="24"/>
          <w:szCs w:val="24"/>
        </w:rPr>
        <w:t>s relaciones con el sistema de justicia</w:t>
      </w:r>
      <w:r w:rsidR="008F15DE">
        <w:rPr>
          <w:sz w:val="24"/>
          <w:szCs w:val="24"/>
        </w:rPr>
        <w:t>.</w:t>
      </w:r>
    </w:p>
    <w:p w14:paraId="5E070627" w14:textId="160B1036" w:rsidR="00031D8B" w:rsidRDefault="000976E6" w:rsidP="00031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087D12" w:rsidRPr="008F15DE">
        <w:rPr>
          <w:sz w:val="24"/>
          <w:szCs w:val="24"/>
        </w:rPr>
        <w:t xml:space="preserve">Que se </w:t>
      </w:r>
      <w:r w:rsidR="008F15DE">
        <w:rPr>
          <w:sz w:val="24"/>
          <w:szCs w:val="24"/>
        </w:rPr>
        <w:t xml:space="preserve">pongan en marcha de forma urgente </w:t>
      </w:r>
      <w:r w:rsidR="00087D12" w:rsidRPr="008F15DE">
        <w:rPr>
          <w:sz w:val="24"/>
          <w:szCs w:val="24"/>
        </w:rPr>
        <w:t xml:space="preserve">mecanismos de vigilancia </w:t>
      </w:r>
      <w:r w:rsidR="008F15DE">
        <w:rPr>
          <w:sz w:val="24"/>
          <w:szCs w:val="24"/>
        </w:rPr>
        <w:t xml:space="preserve">por autoridades independientes </w:t>
      </w:r>
      <w:r w:rsidR="00087D12" w:rsidRPr="008F15DE">
        <w:rPr>
          <w:sz w:val="24"/>
          <w:szCs w:val="24"/>
        </w:rPr>
        <w:t xml:space="preserve">con el fin de que las instituciones residenciales, de salud mental, </w:t>
      </w:r>
      <w:r w:rsidR="008F15DE">
        <w:rPr>
          <w:sz w:val="24"/>
          <w:szCs w:val="24"/>
        </w:rPr>
        <w:t xml:space="preserve">colegios de educación especial, </w:t>
      </w:r>
      <w:r w:rsidR="00087D12" w:rsidRPr="008F15DE">
        <w:rPr>
          <w:sz w:val="24"/>
          <w:szCs w:val="24"/>
        </w:rPr>
        <w:t>centros de día, talleres ocupacionales, centros especiales de empleo y otros</w:t>
      </w:r>
      <w:r w:rsidR="008F15DE">
        <w:rPr>
          <w:sz w:val="24"/>
          <w:szCs w:val="24"/>
        </w:rPr>
        <w:t>,</w:t>
      </w:r>
      <w:r w:rsidR="00087D12" w:rsidRPr="008F15DE">
        <w:rPr>
          <w:sz w:val="24"/>
          <w:szCs w:val="24"/>
        </w:rPr>
        <w:t xml:space="preserve"> sean supervisados efectivamente </w:t>
      </w:r>
      <w:r w:rsidR="008F15DE">
        <w:rPr>
          <w:sz w:val="24"/>
          <w:szCs w:val="24"/>
        </w:rPr>
        <w:t xml:space="preserve">para </w:t>
      </w:r>
      <w:r w:rsidR="00087D12" w:rsidRPr="008F15DE">
        <w:rPr>
          <w:sz w:val="24"/>
          <w:szCs w:val="24"/>
        </w:rPr>
        <w:t>impedir que se produzca</w:t>
      </w:r>
      <w:r w:rsidR="008F15DE">
        <w:rPr>
          <w:sz w:val="24"/>
          <w:szCs w:val="24"/>
        </w:rPr>
        <w:t>n</w:t>
      </w:r>
      <w:r w:rsidR="00087D12" w:rsidRPr="008F15DE">
        <w:rPr>
          <w:sz w:val="24"/>
          <w:szCs w:val="24"/>
        </w:rPr>
        <w:t xml:space="preserve"> casos de negligencia, malos tratos, abuso, acoso y violencia</w:t>
      </w:r>
      <w:r w:rsidR="009F4467" w:rsidRPr="008F15DE">
        <w:rPr>
          <w:sz w:val="24"/>
          <w:szCs w:val="24"/>
        </w:rPr>
        <w:t xml:space="preserve"> </w:t>
      </w:r>
      <w:r w:rsidR="008F15DE">
        <w:rPr>
          <w:sz w:val="24"/>
          <w:szCs w:val="24"/>
        </w:rPr>
        <w:t xml:space="preserve">contra </w:t>
      </w:r>
      <w:r w:rsidR="009F4467" w:rsidRPr="008F15DE">
        <w:rPr>
          <w:sz w:val="24"/>
          <w:szCs w:val="24"/>
        </w:rPr>
        <w:t>mujeres con discapacida</w:t>
      </w:r>
      <w:r w:rsidR="008F15DE">
        <w:rPr>
          <w:sz w:val="24"/>
          <w:szCs w:val="24"/>
        </w:rPr>
        <w:t>d, incluida la pérdida de su capacidad jurídica.</w:t>
      </w:r>
    </w:p>
    <w:p w14:paraId="20344AE7" w14:textId="70682316" w:rsidR="00031D8B" w:rsidRDefault="000976E6" w:rsidP="00031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422BBC" w:rsidRPr="00031D8B">
        <w:rPr>
          <w:sz w:val="24"/>
          <w:szCs w:val="24"/>
        </w:rPr>
        <w:t xml:space="preserve">Que la futura Directiva para prevenir y combatir la violencia contra las mujeres y la violencia doméstica </w:t>
      </w:r>
      <w:r w:rsidR="000507F9" w:rsidRPr="00031D8B">
        <w:rPr>
          <w:sz w:val="24"/>
          <w:szCs w:val="24"/>
        </w:rPr>
        <w:t xml:space="preserve">tome en consideración a las mujeres con discapacidad y </w:t>
      </w:r>
      <w:r w:rsidR="00031D8B">
        <w:rPr>
          <w:sz w:val="24"/>
          <w:szCs w:val="24"/>
        </w:rPr>
        <w:t xml:space="preserve">tipifique como delito </w:t>
      </w:r>
      <w:r w:rsidR="000507F9" w:rsidRPr="00031D8B">
        <w:rPr>
          <w:sz w:val="24"/>
          <w:szCs w:val="24"/>
        </w:rPr>
        <w:t>la esterilización y anticoncepción forzada y del aborto coercitivo como formas de violencia contra las mujeres</w:t>
      </w:r>
      <w:r w:rsidR="00031D8B">
        <w:rPr>
          <w:sz w:val="24"/>
          <w:szCs w:val="24"/>
        </w:rPr>
        <w:t>.</w:t>
      </w:r>
    </w:p>
    <w:p w14:paraId="67DE1D04" w14:textId="1C248404" w:rsidR="00200CC0" w:rsidRDefault="000976E6" w:rsidP="003779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 w:rsidR="00422BBC" w:rsidRPr="00031D8B">
        <w:rPr>
          <w:sz w:val="24"/>
          <w:szCs w:val="24"/>
        </w:rPr>
        <w:t xml:space="preserve">Que la </w:t>
      </w:r>
      <w:r w:rsidR="00087D12" w:rsidRPr="00031D8B">
        <w:rPr>
          <w:sz w:val="24"/>
          <w:szCs w:val="24"/>
        </w:rPr>
        <w:t>T</w:t>
      </w:r>
      <w:r w:rsidR="00422BBC" w:rsidRPr="00031D8B">
        <w:rPr>
          <w:sz w:val="24"/>
          <w:szCs w:val="24"/>
        </w:rPr>
        <w:t>arjeta Europ</w:t>
      </w:r>
      <w:r w:rsidR="00031D8B">
        <w:rPr>
          <w:sz w:val="24"/>
          <w:szCs w:val="24"/>
        </w:rPr>
        <w:t>e</w:t>
      </w:r>
      <w:r w:rsidR="00422BBC" w:rsidRPr="00031D8B">
        <w:rPr>
          <w:sz w:val="24"/>
          <w:szCs w:val="24"/>
        </w:rPr>
        <w:t xml:space="preserve">a de Discapacidad </w:t>
      </w:r>
      <w:r w:rsidR="00031D8B">
        <w:rPr>
          <w:sz w:val="24"/>
          <w:szCs w:val="24"/>
        </w:rPr>
        <w:t xml:space="preserve">incorpore una perspectiva de género y </w:t>
      </w:r>
      <w:r w:rsidR="00422BBC" w:rsidRPr="00031D8B">
        <w:rPr>
          <w:sz w:val="24"/>
          <w:szCs w:val="24"/>
        </w:rPr>
        <w:t xml:space="preserve">garantice a las mujeres </w:t>
      </w:r>
      <w:r w:rsidR="00031D8B">
        <w:rPr>
          <w:sz w:val="24"/>
          <w:szCs w:val="24"/>
        </w:rPr>
        <w:t xml:space="preserve">y niñas </w:t>
      </w:r>
      <w:r w:rsidR="00422BBC" w:rsidRPr="00031D8B">
        <w:rPr>
          <w:sz w:val="24"/>
          <w:szCs w:val="24"/>
        </w:rPr>
        <w:t xml:space="preserve">con discapacidad </w:t>
      </w:r>
      <w:r w:rsidR="0037797A">
        <w:rPr>
          <w:sz w:val="24"/>
          <w:szCs w:val="24"/>
        </w:rPr>
        <w:t>una movilidad libre y segura en la Unión Europea, protegiéndolas contra la violencia, la trata y la explotación sexual.</w:t>
      </w:r>
    </w:p>
    <w:p w14:paraId="3EAA0971" w14:textId="77777777" w:rsidR="00AF1B33" w:rsidRDefault="000976E6" w:rsidP="003779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 w:rsidR="00200CC0">
        <w:rPr>
          <w:sz w:val="24"/>
          <w:szCs w:val="24"/>
        </w:rPr>
        <w:t xml:space="preserve">Que la Unión Europea designe en 2025 el “Año Europeo de las Mujeres y Niñas con Discapacidad” como punto de inflexión para fortalecer la toma de conciencia sobre </w:t>
      </w:r>
    </w:p>
    <w:p w14:paraId="54AE4BCD" w14:textId="77777777" w:rsidR="00AF1B33" w:rsidRDefault="00AF1B33" w:rsidP="0037797A">
      <w:pPr>
        <w:jc w:val="both"/>
        <w:rPr>
          <w:sz w:val="24"/>
          <w:szCs w:val="24"/>
        </w:rPr>
      </w:pPr>
    </w:p>
    <w:p w14:paraId="106C2044" w14:textId="77777777" w:rsidR="00AF1B33" w:rsidRDefault="00AF1B33" w:rsidP="0037797A">
      <w:pPr>
        <w:jc w:val="both"/>
        <w:rPr>
          <w:sz w:val="24"/>
          <w:szCs w:val="24"/>
        </w:rPr>
      </w:pPr>
    </w:p>
    <w:p w14:paraId="62EA8EE6" w14:textId="3D9ECEB1" w:rsidR="00200CC0" w:rsidRDefault="00200CC0" w:rsidP="0037797A">
      <w:pPr>
        <w:jc w:val="both"/>
        <w:rPr>
          <w:sz w:val="24"/>
          <w:szCs w:val="24"/>
        </w:rPr>
      </w:pPr>
      <w:r>
        <w:rPr>
          <w:sz w:val="24"/>
          <w:szCs w:val="24"/>
        </w:rPr>
        <w:t>nuestra situación específica y derechos fundamentales, y para poner en marcha medidas de aceleración que cambien verdaderamente la trayectoria de nuestro destino.</w:t>
      </w:r>
    </w:p>
    <w:p w14:paraId="06D399F1" w14:textId="77777777" w:rsidR="005B7EE2" w:rsidRPr="0037797A" w:rsidRDefault="005B7EE2" w:rsidP="0037797A">
      <w:pPr>
        <w:jc w:val="both"/>
        <w:rPr>
          <w:sz w:val="24"/>
          <w:szCs w:val="24"/>
        </w:rPr>
      </w:pPr>
    </w:p>
    <w:p w14:paraId="0C27BE8C" w14:textId="1DCDEAEB" w:rsidR="00200CC0" w:rsidRDefault="009F4467" w:rsidP="009F4467">
      <w:pPr>
        <w:jc w:val="center"/>
        <w:rPr>
          <w:b/>
          <w:bCs/>
          <w:sz w:val="28"/>
          <w:szCs w:val="28"/>
        </w:rPr>
      </w:pPr>
      <w:r w:rsidRPr="009E391A">
        <w:rPr>
          <w:b/>
          <w:bCs/>
          <w:sz w:val="28"/>
          <w:szCs w:val="28"/>
        </w:rPr>
        <w:t xml:space="preserve">¡PORQUE </w:t>
      </w:r>
      <w:r w:rsidR="009E391A">
        <w:rPr>
          <w:b/>
          <w:bCs/>
          <w:sz w:val="28"/>
          <w:szCs w:val="28"/>
        </w:rPr>
        <w:t xml:space="preserve">ES NUESTRA VIDA, </w:t>
      </w:r>
      <w:r w:rsidRPr="009E391A">
        <w:rPr>
          <w:b/>
          <w:bCs/>
          <w:sz w:val="28"/>
          <w:szCs w:val="28"/>
        </w:rPr>
        <w:t>NOSOTRAS DECIDIMOS!</w:t>
      </w:r>
    </w:p>
    <w:p w14:paraId="0609ABAB" w14:textId="77777777" w:rsidR="00D6686C" w:rsidRDefault="00D6686C" w:rsidP="009F4467">
      <w:pPr>
        <w:jc w:val="center"/>
        <w:rPr>
          <w:b/>
          <w:bCs/>
          <w:sz w:val="28"/>
          <w:szCs w:val="28"/>
        </w:rPr>
      </w:pPr>
    </w:p>
    <w:p w14:paraId="1B7AC8D0" w14:textId="3F43E5EC" w:rsidR="00D6686C" w:rsidRPr="009E391A" w:rsidRDefault="00D6686C" w:rsidP="009F44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 UNA MENOS</w:t>
      </w:r>
    </w:p>
    <w:sectPr w:rsidR="00D6686C" w:rsidRPr="009E39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4008" w14:textId="77777777" w:rsidR="007447B5" w:rsidRDefault="007447B5" w:rsidP="00AF1B33">
      <w:pPr>
        <w:spacing w:after="0" w:line="240" w:lineRule="auto"/>
      </w:pPr>
      <w:r>
        <w:separator/>
      </w:r>
    </w:p>
  </w:endnote>
  <w:endnote w:type="continuationSeparator" w:id="0">
    <w:p w14:paraId="1A1FCDB9" w14:textId="77777777" w:rsidR="007447B5" w:rsidRDefault="007447B5" w:rsidP="00AF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8BD1" w14:textId="77777777" w:rsidR="007447B5" w:rsidRDefault="007447B5" w:rsidP="00AF1B33">
      <w:pPr>
        <w:spacing w:after="0" w:line="240" w:lineRule="auto"/>
      </w:pPr>
      <w:r>
        <w:separator/>
      </w:r>
    </w:p>
  </w:footnote>
  <w:footnote w:type="continuationSeparator" w:id="0">
    <w:p w14:paraId="59C5E990" w14:textId="77777777" w:rsidR="007447B5" w:rsidRDefault="007447B5" w:rsidP="00AF1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ABB5" w14:textId="363B4963" w:rsidR="00AF1B33" w:rsidRDefault="00AF1B33">
    <w:pPr>
      <w:pStyle w:val="Encabezado"/>
    </w:pPr>
    <w:r>
      <w:rPr>
        <w:noProof/>
      </w:rPr>
      <w:drawing>
        <wp:inline distT="0" distB="0" distL="0" distR="0" wp14:anchorId="118D93D2" wp14:editId="7F6C9A67">
          <wp:extent cx="1375576" cy="687070"/>
          <wp:effectExtent l="0" t="0" r="0" b="0"/>
          <wp:docPr id="10927645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882" cy="691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CBB55F2" wp14:editId="2FA8939F">
          <wp:extent cx="971638" cy="649494"/>
          <wp:effectExtent l="0" t="0" r="0" b="0"/>
          <wp:docPr id="31703525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190" cy="65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18C44AC" wp14:editId="78823514">
          <wp:extent cx="688975" cy="762000"/>
          <wp:effectExtent l="0" t="0" r="0" b="0"/>
          <wp:docPr id="301123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E54"/>
    <w:multiLevelType w:val="hybridMultilevel"/>
    <w:tmpl w:val="74D0D7C0"/>
    <w:lvl w:ilvl="0" w:tplc="A280B38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4ED7267"/>
    <w:multiLevelType w:val="hybridMultilevel"/>
    <w:tmpl w:val="8A822EEE"/>
    <w:lvl w:ilvl="0" w:tplc="6F186E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14065"/>
    <w:multiLevelType w:val="hybridMultilevel"/>
    <w:tmpl w:val="381838B2"/>
    <w:lvl w:ilvl="0" w:tplc="6608DBAC">
      <w:start w:val="1"/>
      <w:numFmt w:val="bullet"/>
      <w:lvlText w:val="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AA0328" w:tentative="1">
      <w:start w:val="1"/>
      <w:numFmt w:val="bullet"/>
      <w:lvlText w:val="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7087C6" w:tentative="1">
      <w:start w:val="1"/>
      <w:numFmt w:val="bullet"/>
      <w:lvlText w:val="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32DD86" w:tentative="1">
      <w:start w:val="1"/>
      <w:numFmt w:val="bullet"/>
      <w:lvlText w:val="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D078D6" w:tentative="1">
      <w:start w:val="1"/>
      <w:numFmt w:val="bullet"/>
      <w:lvlText w:val="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D49D40" w:tentative="1">
      <w:start w:val="1"/>
      <w:numFmt w:val="bullet"/>
      <w:lvlText w:val="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78B5A6" w:tentative="1">
      <w:start w:val="1"/>
      <w:numFmt w:val="bullet"/>
      <w:lvlText w:val="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D85848" w:tentative="1">
      <w:start w:val="1"/>
      <w:numFmt w:val="bullet"/>
      <w:lvlText w:val="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809C6E" w:tentative="1">
      <w:start w:val="1"/>
      <w:numFmt w:val="bullet"/>
      <w:lvlText w:val="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627128266">
    <w:abstractNumId w:val="0"/>
  </w:num>
  <w:num w:numId="2" w16cid:durableId="1933313974">
    <w:abstractNumId w:val="1"/>
  </w:num>
  <w:num w:numId="3" w16cid:durableId="405997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F9"/>
    <w:rsid w:val="0002696B"/>
    <w:rsid w:val="00031D8B"/>
    <w:rsid w:val="000507F9"/>
    <w:rsid w:val="00087D12"/>
    <w:rsid w:val="000976E6"/>
    <w:rsid w:val="00131E4D"/>
    <w:rsid w:val="001E62B6"/>
    <w:rsid w:val="00200CC0"/>
    <w:rsid w:val="002653DD"/>
    <w:rsid w:val="002B5FB4"/>
    <w:rsid w:val="002D6521"/>
    <w:rsid w:val="002E71DB"/>
    <w:rsid w:val="0034040A"/>
    <w:rsid w:val="003477C1"/>
    <w:rsid w:val="00357D1D"/>
    <w:rsid w:val="0037797A"/>
    <w:rsid w:val="0038755F"/>
    <w:rsid w:val="003A1DEA"/>
    <w:rsid w:val="003A74B3"/>
    <w:rsid w:val="003E263A"/>
    <w:rsid w:val="00422BBC"/>
    <w:rsid w:val="00455C47"/>
    <w:rsid w:val="00473523"/>
    <w:rsid w:val="00475732"/>
    <w:rsid w:val="004827DB"/>
    <w:rsid w:val="004A2E5B"/>
    <w:rsid w:val="004C6B1D"/>
    <w:rsid w:val="00511887"/>
    <w:rsid w:val="00523BEE"/>
    <w:rsid w:val="005B7EE2"/>
    <w:rsid w:val="0061501E"/>
    <w:rsid w:val="00692441"/>
    <w:rsid w:val="006C0525"/>
    <w:rsid w:val="006D3F64"/>
    <w:rsid w:val="007447B5"/>
    <w:rsid w:val="007C1E2C"/>
    <w:rsid w:val="00832615"/>
    <w:rsid w:val="00855196"/>
    <w:rsid w:val="00895874"/>
    <w:rsid w:val="008A67AC"/>
    <w:rsid w:val="008F15DE"/>
    <w:rsid w:val="00950AB1"/>
    <w:rsid w:val="009E391A"/>
    <w:rsid w:val="009F4467"/>
    <w:rsid w:val="00A63343"/>
    <w:rsid w:val="00AE7102"/>
    <w:rsid w:val="00AF1B33"/>
    <w:rsid w:val="00B010E5"/>
    <w:rsid w:val="00B5381F"/>
    <w:rsid w:val="00B87D1B"/>
    <w:rsid w:val="00C64605"/>
    <w:rsid w:val="00CA060B"/>
    <w:rsid w:val="00CC6501"/>
    <w:rsid w:val="00CD3366"/>
    <w:rsid w:val="00D53501"/>
    <w:rsid w:val="00D6686C"/>
    <w:rsid w:val="00D66BCF"/>
    <w:rsid w:val="00D85CF3"/>
    <w:rsid w:val="00DF01A6"/>
    <w:rsid w:val="00E022F0"/>
    <w:rsid w:val="00EC781C"/>
    <w:rsid w:val="00EF5641"/>
    <w:rsid w:val="00F9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F5637"/>
  <w15:chartTrackingRefBased/>
  <w15:docId w15:val="{FCFE858E-44EA-49DE-BA98-B2A9A40D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2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7D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53D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422B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C052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C0525"/>
    <w:rPr>
      <w:rFonts w:ascii="Consolas" w:hAnsi="Consolas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7D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AF1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B33"/>
  </w:style>
  <w:style w:type="paragraph" w:styleId="Piedepgina">
    <w:name w:val="footer"/>
    <w:basedOn w:val="Normal"/>
    <w:link w:val="PiedepginaCar"/>
    <w:uiPriority w:val="99"/>
    <w:unhideWhenUsed/>
    <w:rsid w:val="00AF1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0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92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321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94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1011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Fundación CERMI Mujeres</dc:creator>
  <cp:keywords/>
  <dc:description/>
  <cp:lastModifiedBy>David Stirton</cp:lastModifiedBy>
  <cp:revision>55</cp:revision>
  <dcterms:created xsi:type="dcterms:W3CDTF">2023-11-07T10:15:00Z</dcterms:created>
  <dcterms:modified xsi:type="dcterms:W3CDTF">2023-11-22T12:39:00Z</dcterms:modified>
</cp:coreProperties>
</file>